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47E14">
      <w:pPr>
        <w:pStyle w:val="2"/>
        <w:keepNext w:val="0"/>
        <w:keepLines w:val="0"/>
        <w:widowControl/>
        <w:suppressLineNumbers w:val="0"/>
        <w:spacing w:before="0" w:beforeAutospacing="0" w:after="0" w:afterAutospacing="0" w:line="240" w:lineRule="auto"/>
        <w:ind w:left="0" w:right="0"/>
        <w:jc w:val="center"/>
        <w:rPr>
          <w:rFonts w:hint="eastAsia" w:ascii="黑体" w:hAnsi="黑体" w:eastAsia="黑体" w:cs="黑体"/>
          <w:b w:val="0"/>
          <w:bCs/>
          <w:i w:val="0"/>
          <w:strike w:val="0"/>
          <w:color w:val="auto"/>
          <w:sz w:val="36"/>
          <w:szCs w:val="22"/>
          <w:u w:val="none"/>
        </w:rPr>
      </w:pPr>
      <w:r>
        <w:rPr>
          <w:rFonts w:hint="eastAsia" w:ascii="黑体" w:hAnsi="黑体" w:eastAsia="黑体" w:cs="黑体"/>
          <w:b w:val="0"/>
          <w:bCs/>
          <w:i w:val="0"/>
          <w:iCs w:val="0"/>
          <w:caps w:val="0"/>
          <w:strike w:val="0"/>
          <w:color w:val="auto"/>
          <w:spacing w:val="5"/>
          <w:sz w:val="36"/>
          <w:szCs w:val="22"/>
          <w:u w:val="none"/>
          <w:lang w:eastAsia="zh-CN"/>
        </w:rPr>
        <w:t>中铁武汉电气化局集团有限公司城铁分公司（武汉城轨运营项目）公开招聘公告</w:t>
      </w:r>
      <w:r>
        <w:rPr>
          <w:rFonts w:hint="eastAsia" w:ascii="黑体" w:hAnsi="黑体" w:eastAsia="黑体" w:cs="黑体"/>
          <w:b w:val="0"/>
          <w:bCs/>
          <w:i w:val="0"/>
          <w:iCs w:val="0"/>
          <w:caps w:val="0"/>
          <w:strike w:val="0"/>
          <w:color w:val="auto"/>
          <w:spacing w:val="5"/>
          <w:sz w:val="36"/>
          <w:szCs w:val="22"/>
          <w:u w:val="none"/>
        </w:rPr>
        <w:t>中铁武汉电气化局集团有限公司城铁分公司（武汉城轨运营项目）公开招聘公告</w:t>
      </w:r>
    </w:p>
    <w:p w14:paraId="67F96CD1">
      <w:pPr>
        <w:keepNext w:val="0"/>
        <w:keepLines w:val="0"/>
        <w:widowControl/>
        <w:suppressLineNumbers w:val="0"/>
        <w:spacing w:before="0" w:beforeAutospacing="0" w:after="120" w:afterAutospacing="0" w:line="360" w:lineRule="auto"/>
        <w:ind w:left="0" w:right="0" w:firstLine="480" w:firstLineChars="0"/>
        <w:jc w:val="left"/>
        <w:rPr>
          <w:rFonts w:hint="eastAsia" w:ascii="宋体" w:hAnsi="宋体" w:eastAsia="宋体" w:cs="宋体"/>
          <w:b w:val="0"/>
          <w:i w:val="0"/>
          <w:strike w:val="0"/>
          <w:color w:val="auto"/>
          <w:sz w:val="24"/>
          <w:u w:val="none"/>
        </w:rPr>
      </w:pPr>
      <w:r>
        <w:rPr>
          <w:rFonts w:hint="eastAsia" w:ascii="宋体" w:hAnsi="宋体" w:eastAsia="宋体" w:cs="宋体"/>
          <w:b w:val="0"/>
          <w:i w:val="0"/>
          <w:iCs w:val="0"/>
          <w:caps w:val="0"/>
          <w:strike w:val="0"/>
          <w:color w:val="auto"/>
          <w:spacing w:val="5"/>
          <w:kern w:val="0"/>
          <w:sz w:val="24"/>
          <w:szCs w:val="15"/>
          <w:u w:val="none"/>
          <w:lang w:val="en-US" w:eastAsia="zh-CN" w:bidi="ar"/>
        </w:rPr>
        <w:fldChar w:fldCharType="begin"/>
      </w:r>
      <w:r>
        <w:rPr>
          <w:rFonts w:hint="eastAsia" w:ascii="宋体" w:hAnsi="宋体" w:eastAsia="宋体" w:cs="宋体"/>
          <w:b w:val="0"/>
          <w:i w:val="0"/>
          <w:iCs w:val="0"/>
          <w:caps w:val="0"/>
          <w:strike w:val="0"/>
          <w:color w:val="auto"/>
          <w:spacing w:val="5"/>
          <w:kern w:val="0"/>
          <w:sz w:val="24"/>
          <w:szCs w:val="15"/>
          <w:u w:val="none"/>
          <w:lang w:val="en-US" w:eastAsia="zh-CN" w:bidi="ar"/>
        </w:rPr>
        <w:instrText xml:space="preserve"> HYPERLINK "javascript:void(0);" </w:instrText>
      </w:r>
      <w:r>
        <w:rPr>
          <w:rFonts w:hint="eastAsia" w:ascii="宋体" w:hAnsi="宋体" w:eastAsia="宋体" w:cs="宋体"/>
          <w:b w:val="0"/>
          <w:i w:val="0"/>
          <w:iCs w:val="0"/>
          <w:caps w:val="0"/>
          <w:strike w:val="0"/>
          <w:color w:val="auto"/>
          <w:spacing w:val="5"/>
          <w:kern w:val="0"/>
          <w:sz w:val="24"/>
          <w:szCs w:val="15"/>
          <w:u w:val="none"/>
          <w:lang w:val="en-US" w:eastAsia="zh-CN" w:bidi="ar"/>
        </w:rPr>
        <w:fldChar w:fldCharType="separate"/>
      </w:r>
      <w:r>
        <w:rPr>
          <w:rStyle w:val="8"/>
          <w:rFonts w:hint="eastAsia" w:ascii="宋体" w:hAnsi="宋体" w:eastAsia="宋体" w:cs="宋体"/>
          <w:b w:val="0"/>
          <w:i w:val="0"/>
          <w:iCs w:val="0"/>
          <w:caps w:val="0"/>
          <w:strike w:val="0"/>
          <w:color w:val="auto"/>
          <w:spacing w:val="5"/>
          <w:sz w:val="24"/>
          <w:szCs w:val="15"/>
          <w:u w:val="none"/>
        </w:rPr>
        <w:t>轨道人才</w:t>
      </w:r>
      <w:r>
        <w:rPr>
          <w:rFonts w:hint="eastAsia" w:ascii="宋体" w:hAnsi="宋体" w:eastAsia="宋体" w:cs="宋体"/>
          <w:b w:val="0"/>
          <w:i w:val="0"/>
          <w:iCs w:val="0"/>
          <w:caps w:val="0"/>
          <w:strike w:val="0"/>
          <w:color w:val="auto"/>
          <w:spacing w:val="5"/>
          <w:kern w:val="0"/>
          <w:sz w:val="24"/>
          <w:szCs w:val="15"/>
          <w:u w:val="none"/>
          <w:lang w:val="en-US" w:eastAsia="zh-CN" w:bidi="ar"/>
        </w:rPr>
        <w:fldChar w:fldCharType="end"/>
      </w:r>
      <w:r>
        <w:rPr>
          <w:rFonts w:hint="eastAsia" w:ascii="宋体" w:hAnsi="宋体" w:eastAsia="宋体" w:cs="宋体"/>
          <w:b w:val="0"/>
          <w:i w:val="0"/>
          <w:iCs w:val="0"/>
          <w:caps w:val="0"/>
          <w:strike w:val="0"/>
          <w:color w:val="auto"/>
          <w:spacing w:val="5"/>
          <w:kern w:val="0"/>
          <w:sz w:val="24"/>
          <w:szCs w:val="0"/>
          <w:u w:val="none"/>
          <w:lang w:val="en-US" w:eastAsia="zh-CN" w:bidi="ar"/>
        </w:rPr>
        <w:t> </w:t>
      </w:r>
      <w:r>
        <w:rPr>
          <w:rStyle w:val="7"/>
          <w:rFonts w:hint="eastAsia" w:ascii="宋体" w:hAnsi="宋体" w:eastAsia="宋体" w:cs="宋体"/>
          <w:b w:val="0"/>
          <w:i w:val="0"/>
          <w:iCs w:val="0"/>
          <w:caps w:val="0"/>
          <w:strike w:val="0"/>
          <w:color w:val="auto"/>
          <w:spacing w:val="5"/>
          <w:kern w:val="0"/>
          <w:sz w:val="24"/>
          <w:szCs w:val="15"/>
          <w:u w:val="none"/>
          <w:lang w:val="en-US" w:eastAsia="zh-CN" w:bidi="ar"/>
        </w:rPr>
        <w:t>2025年11月23日 20:16</w:t>
      </w:r>
      <w:r>
        <w:rPr>
          <w:rFonts w:hint="eastAsia" w:ascii="宋体" w:hAnsi="宋体" w:eastAsia="宋体" w:cs="宋体"/>
          <w:b w:val="0"/>
          <w:i w:val="0"/>
          <w:iCs w:val="0"/>
          <w:caps w:val="0"/>
          <w:strike w:val="0"/>
          <w:color w:val="auto"/>
          <w:spacing w:val="5"/>
          <w:kern w:val="0"/>
          <w:sz w:val="24"/>
          <w:szCs w:val="0"/>
          <w:u w:val="none"/>
          <w:lang w:val="en-US" w:eastAsia="zh-CN" w:bidi="ar"/>
        </w:rPr>
        <w:t> </w:t>
      </w:r>
      <w:r>
        <w:rPr>
          <w:rStyle w:val="7"/>
          <w:rFonts w:hint="eastAsia" w:ascii="宋体" w:hAnsi="宋体" w:eastAsia="宋体" w:cs="宋体"/>
          <w:b w:val="0"/>
          <w:i w:val="0"/>
          <w:iCs w:val="0"/>
          <w:caps w:val="0"/>
          <w:strike w:val="0"/>
          <w:color w:val="auto"/>
          <w:spacing w:val="5"/>
          <w:kern w:val="0"/>
          <w:sz w:val="24"/>
          <w:szCs w:val="15"/>
          <w:u w:val="none"/>
          <w:lang w:val="en-US" w:eastAsia="zh-CN" w:bidi="ar"/>
        </w:rPr>
        <w:t>江苏</w:t>
      </w:r>
      <w:r>
        <w:rPr>
          <w:rStyle w:val="6"/>
          <w:rFonts w:hint="eastAsia" w:ascii="宋体" w:hAnsi="宋体" w:eastAsia="宋体" w:cs="宋体"/>
          <w:b w:val="0"/>
          <w:bCs/>
          <w:i w:val="0"/>
          <w:iCs w:val="0"/>
          <w:caps w:val="0"/>
          <w:strike w:val="0"/>
          <w:color w:val="auto"/>
          <w:spacing w:val="7"/>
          <w:sz w:val="24"/>
          <w:szCs w:val="16"/>
          <w:u w:val="none"/>
        </w:rPr>
        <w:t>中铁武汉电气化局集团有限公司城铁分公司（武汉城轨运营项目）公开招聘公告</w:t>
      </w:r>
    </w:p>
    <w:p w14:paraId="5DB3F5BC">
      <w:pPr>
        <w:keepNext w:val="0"/>
        <w:keepLines w:val="0"/>
        <w:widowControl/>
        <w:suppressLineNumbers w:val="0"/>
        <w:spacing w:before="0" w:beforeAutospacing="0" w:after="120" w:afterAutospacing="0" w:line="360" w:lineRule="auto"/>
        <w:ind w:left="0" w:leftChars="0" w:right="0" w:firstLine="500" w:firstLineChars="20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根据中铁武汉电气化局集团有限公司城铁分公司城轨运营项目管理需要，现面向社会公开招聘运营人员（劳务派遣）。欢迎符合岗位要求、专业对口、有志于从事城轨运营工作的人员报名应聘。现将有关事项公告如下：</w:t>
      </w:r>
    </w:p>
    <w:p w14:paraId="2BE0694D">
      <w:pPr>
        <w:pStyle w:val="3"/>
        <w:keepNext w:val="0"/>
        <w:keepLines w:val="0"/>
        <w:widowControl/>
        <w:suppressLineNumbers w:val="0"/>
        <w:spacing w:before="0" w:beforeAutospacing="0" w:after="120" w:afterAutospacing="0" w:line="360" w:lineRule="auto"/>
        <w:ind w:left="0" w:right="0" w:firstLine="480" w:firstLineChars="200"/>
        <w:jc w:val="left"/>
        <w:rPr>
          <w:rFonts w:hint="eastAsia" w:ascii="宋体" w:hAnsi="宋体" w:eastAsia="宋体" w:cs="宋体"/>
          <w:b w:val="0"/>
          <w:i w:val="0"/>
          <w:strike w:val="0"/>
          <w:color w:val="auto"/>
          <w:sz w:val="24"/>
          <w:u w:val="none"/>
        </w:rPr>
      </w:pPr>
    </w:p>
    <w:p w14:paraId="08A3B96B">
      <w:pPr>
        <w:keepNext w:val="0"/>
        <w:keepLines w:val="0"/>
        <w:widowControl/>
        <w:suppressLineNumbers w:val="0"/>
        <w:spacing w:before="0" w:beforeAutospacing="0" w:after="120" w:afterAutospacing="0" w:line="360" w:lineRule="auto"/>
        <w:ind w:left="0" w:right="0" w:firstLine="502" w:firstLineChars="200"/>
        <w:jc w:val="left"/>
        <w:rPr>
          <w:rFonts w:hint="eastAsia" w:ascii="宋体" w:hAnsi="宋体" w:eastAsia="宋体" w:cs="宋体"/>
          <w:b/>
          <w:i w:val="0"/>
          <w:iCs w:val="0"/>
          <w:caps w:val="0"/>
          <w:strike w:val="0"/>
          <w:color w:val="auto"/>
          <w:spacing w:val="5"/>
          <w:kern w:val="0"/>
          <w:sz w:val="24"/>
          <w:szCs w:val="15"/>
          <w:u w:val="none"/>
          <w:lang w:val="en-US" w:eastAsia="zh-CN" w:bidi="ar"/>
        </w:rPr>
      </w:pPr>
      <w:r>
        <w:rPr>
          <w:rFonts w:hint="eastAsia" w:ascii="宋体" w:hAnsi="宋体" w:eastAsia="宋体" w:cs="宋体"/>
          <w:b/>
          <w:i w:val="0"/>
          <w:iCs w:val="0"/>
          <w:caps w:val="0"/>
          <w:strike w:val="0"/>
          <w:color w:val="auto"/>
          <w:spacing w:val="5"/>
          <w:kern w:val="0"/>
          <w:sz w:val="24"/>
          <w:szCs w:val="15"/>
          <w:u w:val="none"/>
          <w:lang w:val="en-US" w:eastAsia="zh-CN" w:bidi="ar"/>
        </w:rPr>
        <w:t>一、招聘岗位任职资格</w:t>
      </w:r>
    </w:p>
    <w:p w14:paraId="23BF1EF5">
      <w:pPr>
        <w:keepNext w:val="0"/>
        <w:keepLines w:val="0"/>
        <w:widowControl/>
        <w:suppressLineNumbers w:val="0"/>
        <w:spacing w:before="0" w:beforeAutospacing="0" w:after="120" w:afterAutospacing="0" w:line="360" w:lineRule="auto"/>
        <w:ind w:left="0" w:right="0" w:firstLine="500" w:firstLineChars="200"/>
        <w:jc w:val="left"/>
        <w:rPr>
          <w:rFonts w:hint="eastAsia" w:ascii="宋体" w:hAnsi="宋体" w:eastAsia="宋体" w:cs="宋体"/>
          <w:b w:val="0"/>
          <w:i w:val="0"/>
          <w:iCs w:val="0"/>
          <w:caps w:val="0"/>
          <w:strike w:val="0"/>
          <w:color w:val="auto"/>
          <w:spacing w:val="5"/>
          <w:sz w:val="24"/>
          <w:szCs w:val="16"/>
          <w:u w:val="none"/>
        </w:rPr>
      </w:pPr>
      <w:r>
        <w:rPr>
          <w:rFonts w:hint="eastAsia" w:ascii="宋体" w:hAnsi="宋体" w:eastAsia="宋体" w:cs="宋体"/>
          <w:b w:val="0"/>
          <w:i w:val="0"/>
          <w:iCs w:val="0"/>
          <w:caps w:val="0"/>
          <w:strike w:val="0"/>
          <w:color w:val="auto"/>
          <w:spacing w:val="5"/>
          <w:kern w:val="0"/>
          <w:sz w:val="24"/>
          <w:szCs w:val="16"/>
          <w:u w:val="none"/>
          <w:lang w:val="en-US" w:eastAsia="zh-CN" w:bidi="ar"/>
        </w:rPr>
        <w:drawing>
          <wp:inline distT="0" distB="0" distL="114300" distR="114300">
            <wp:extent cx="5266690" cy="22852380"/>
            <wp:effectExtent l="0" t="0" r="3810"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6690" cy="22852380"/>
                    </a:xfrm>
                    <a:prstGeom prst="rect">
                      <a:avLst/>
                    </a:prstGeom>
                    <a:noFill/>
                    <a:ln w="9525">
                      <a:noFill/>
                    </a:ln>
                  </pic:spPr>
                </pic:pic>
              </a:graphicData>
            </a:graphic>
          </wp:inline>
        </w:drawing>
      </w:r>
    </w:p>
    <w:p w14:paraId="137C8F40">
      <w:pPr>
        <w:keepNext w:val="0"/>
        <w:keepLines w:val="0"/>
        <w:widowControl/>
        <w:suppressLineNumbers w:val="0"/>
        <w:spacing w:before="0" w:beforeAutospacing="0" w:after="120" w:afterAutospacing="0" w:line="360" w:lineRule="auto"/>
        <w:ind w:left="0" w:right="0" w:firstLine="502" w:firstLineChars="200"/>
        <w:jc w:val="left"/>
        <w:rPr>
          <w:rFonts w:hint="eastAsia" w:ascii="宋体" w:hAnsi="宋体" w:eastAsia="宋体" w:cs="宋体"/>
          <w:b/>
          <w:i w:val="0"/>
          <w:iCs w:val="0"/>
          <w:caps w:val="0"/>
          <w:strike w:val="0"/>
          <w:color w:val="auto"/>
          <w:spacing w:val="5"/>
          <w:kern w:val="0"/>
          <w:sz w:val="24"/>
          <w:szCs w:val="15"/>
          <w:u w:val="none"/>
          <w:lang w:val="en-US" w:eastAsia="zh-CN" w:bidi="ar"/>
        </w:rPr>
      </w:pPr>
      <w:r>
        <w:rPr>
          <w:rFonts w:hint="eastAsia" w:ascii="宋体" w:hAnsi="宋体" w:eastAsia="宋体" w:cs="宋体"/>
          <w:b/>
          <w:i w:val="0"/>
          <w:iCs w:val="0"/>
          <w:caps w:val="0"/>
          <w:strike w:val="0"/>
          <w:color w:val="auto"/>
          <w:spacing w:val="5"/>
          <w:kern w:val="0"/>
          <w:sz w:val="24"/>
          <w:szCs w:val="15"/>
          <w:u w:val="none"/>
          <w:lang w:val="en-US" w:eastAsia="zh-CN" w:bidi="ar"/>
        </w:rPr>
        <w:t>二、招聘基本条件</w:t>
      </w:r>
    </w:p>
    <w:p w14:paraId="231C15C1">
      <w:pPr>
        <w:keepNext w:val="0"/>
        <w:keepLines w:val="0"/>
        <w:widowControl/>
        <w:suppressLineNumbers w:val="0"/>
        <w:spacing w:before="0" w:beforeAutospacing="0" w:after="120" w:afterAutospacing="0" w:line="360" w:lineRule="auto"/>
        <w:ind w:left="0" w:leftChars="0" w:right="0" w:firstLine="500" w:firstLineChars="20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1.政治立场坚定，具有较高的政治素质，能认真贯彻执行党和国家路线方针政策，组织纪律观念强；</w:t>
      </w:r>
    </w:p>
    <w:p w14:paraId="7D2D34A1">
      <w:pPr>
        <w:keepNext w:val="0"/>
        <w:keepLines w:val="0"/>
        <w:widowControl/>
        <w:suppressLineNumbers w:val="0"/>
        <w:spacing w:before="0" w:beforeAutospacing="0" w:after="120" w:afterAutospacing="0" w:line="360" w:lineRule="auto"/>
        <w:ind w:left="0" w:leftChars="0" w:right="0" w:firstLine="500" w:firstLineChars="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2.热爱轨道交通事业，品行端正、诚实守信、爱岗敬业、团结协作、作风正派、廉洁自律，有良好的职业素养；</w:t>
      </w:r>
    </w:p>
    <w:p w14:paraId="4825ABE2">
      <w:pPr>
        <w:keepNext w:val="0"/>
        <w:keepLines w:val="0"/>
        <w:widowControl/>
        <w:suppressLineNumbers w:val="0"/>
        <w:spacing w:before="0" w:beforeAutospacing="0" w:after="120" w:afterAutospacing="0" w:line="360" w:lineRule="auto"/>
        <w:ind w:left="0" w:leftChars="0" w:right="0" w:firstLine="500" w:firstLineChars="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3.具有履行岗位职责所必需的专业知识和实践经验；对主管业务的相关政策、法律法规和管理制度有一定的了解，能够对负责的各项具体业务准确把握和组织实施；具有一定的协调沟通、分析判断能力；能够高质量完成所负责工作；</w:t>
      </w:r>
    </w:p>
    <w:p w14:paraId="50E0E50D">
      <w:pPr>
        <w:keepNext w:val="0"/>
        <w:keepLines w:val="0"/>
        <w:widowControl/>
        <w:suppressLineNumbers w:val="0"/>
        <w:spacing w:before="0" w:beforeAutospacing="0" w:after="120" w:afterAutospacing="0" w:line="360" w:lineRule="auto"/>
        <w:ind w:left="0" w:leftChars="0" w:right="0" w:firstLine="500" w:firstLineChars="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4.具有良好的心理素质和能够正常履职的身体素质；无色盲、色弱、夜盲、高度近视、弱视等视力缺陷，无妨碍岗位工作的相应疾病；</w:t>
      </w:r>
    </w:p>
    <w:p w14:paraId="4D4B0B0B">
      <w:pPr>
        <w:keepNext w:val="0"/>
        <w:keepLines w:val="0"/>
        <w:widowControl/>
        <w:suppressLineNumbers w:val="0"/>
        <w:spacing w:before="0" w:beforeAutospacing="0" w:after="120" w:afterAutospacing="0" w:line="360" w:lineRule="auto"/>
        <w:ind w:left="0" w:leftChars="0" w:right="0" w:firstLine="500" w:firstLineChars="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5.无违法犯罪、违纪及其他不良记录。</w:t>
      </w:r>
    </w:p>
    <w:p w14:paraId="1D3CBEF1">
      <w:pPr>
        <w:pStyle w:val="3"/>
        <w:keepNext w:val="0"/>
        <w:keepLines w:val="0"/>
        <w:widowControl/>
        <w:suppressLineNumbers w:val="0"/>
        <w:spacing w:before="0" w:beforeAutospacing="0" w:after="120" w:afterAutospacing="0" w:line="360" w:lineRule="auto"/>
        <w:ind w:left="0" w:right="0" w:firstLine="480" w:firstLineChars="200"/>
        <w:jc w:val="left"/>
        <w:rPr>
          <w:rFonts w:hint="eastAsia" w:ascii="宋体" w:hAnsi="宋体" w:eastAsia="宋体" w:cs="宋体"/>
          <w:b w:val="0"/>
          <w:i w:val="0"/>
          <w:strike w:val="0"/>
          <w:color w:val="auto"/>
          <w:sz w:val="24"/>
          <w:u w:val="none"/>
        </w:rPr>
      </w:pPr>
    </w:p>
    <w:p w14:paraId="199EB9FC">
      <w:pPr>
        <w:keepNext w:val="0"/>
        <w:keepLines w:val="0"/>
        <w:widowControl/>
        <w:suppressLineNumbers w:val="0"/>
        <w:spacing w:before="0" w:beforeAutospacing="0" w:after="120" w:afterAutospacing="0" w:line="360" w:lineRule="auto"/>
        <w:ind w:left="0" w:right="0" w:firstLine="502" w:firstLineChars="20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i w:val="0"/>
          <w:iCs w:val="0"/>
          <w:caps w:val="0"/>
          <w:strike w:val="0"/>
          <w:color w:val="auto"/>
          <w:spacing w:val="5"/>
          <w:kern w:val="0"/>
          <w:sz w:val="24"/>
          <w:szCs w:val="15"/>
          <w:u w:val="none"/>
          <w:lang w:val="en-US" w:eastAsia="zh-CN" w:bidi="ar"/>
        </w:rPr>
        <w:t>三、招聘程</w:t>
      </w:r>
      <w:r>
        <w:rPr>
          <w:rFonts w:hint="eastAsia" w:ascii="宋体" w:hAnsi="宋体" w:eastAsia="宋体" w:cs="宋体"/>
          <w:b w:val="0"/>
          <w:i w:val="0"/>
          <w:iCs w:val="0"/>
          <w:caps w:val="0"/>
          <w:strike w:val="0"/>
          <w:color w:val="auto"/>
          <w:spacing w:val="5"/>
          <w:kern w:val="0"/>
          <w:sz w:val="24"/>
          <w:szCs w:val="15"/>
          <w:u w:val="none"/>
          <w:lang w:val="en-US" w:eastAsia="zh-CN" w:bidi="ar"/>
        </w:rPr>
        <w:t>序</w:t>
      </w:r>
    </w:p>
    <w:p w14:paraId="0EF95639">
      <w:pPr>
        <w:keepNext w:val="0"/>
        <w:keepLines w:val="0"/>
        <w:widowControl/>
        <w:suppressLineNumbers w:val="0"/>
        <w:spacing w:before="0" w:beforeAutospacing="0" w:after="120" w:afterAutospacing="0" w:line="360" w:lineRule="auto"/>
        <w:ind w:left="0" w:leftChars="0" w:right="0" w:firstLine="500" w:firstLineChars="20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1.报名。应聘人员填写《个人报名及资格审查表》（附件2）和《中铁武汉电气化局集团有限公司城铁分公司（武汉城轨运营项目）公开招聘报名汇总表》（附件3），应聘岗位最多报一个，连同身份证、毕业证、高压证、低压证、有限空间作业证、焊接与热切割和高处安装、维护、拆除作业证、登高证等各类证书扫描件统一压缩打包后发送到邮箱ctwh12wb@163.com，邮件命名：应聘岗位+姓名。</w:t>
      </w:r>
    </w:p>
    <w:p w14:paraId="424F3B7A">
      <w:pPr>
        <w:keepNext w:val="0"/>
        <w:keepLines w:val="0"/>
        <w:widowControl/>
        <w:suppressLineNumbers w:val="0"/>
        <w:spacing w:before="0" w:beforeAutospacing="0" w:after="120" w:afterAutospacing="0" w:line="360" w:lineRule="auto"/>
        <w:ind w:left="0" w:leftChars="0" w:right="0" w:firstLine="500" w:firstLineChars="20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附件下载链接: https://pan.baidu.com/s/1KKqLdnqZG2IyM4ngRJAaGQ?pwd=gr8p 提取码: gr8p</w:t>
      </w:r>
    </w:p>
    <w:p w14:paraId="45B07954">
      <w:pPr>
        <w:pStyle w:val="3"/>
        <w:keepNext w:val="0"/>
        <w:keepLines w:val="0"/>
        <w:widowControl/>
        <w:suppressLineNumbers w:val="0"/>
        <w:spacing w:before="0" w:beforeAutospacing="0" w:after="120" w:afterAutospacing="0" w:line="360" w:lineRule="auto"/>
        <w:ind w:left="0" w:right="0" w:firstLine="508" w:firstLineChars="200"/>
        <w:jc w:val="left"/>
        <w:rPr>
          <w:rFonts w:hint="eastAsia" w:ascii="宋体" w:hAnsi="宋体" w:eastAsia="宋体" w:cs="宋体"/>
          <w:b w:val="0"/>
          <w:i w:val="0"/>
          <w:strike w:val="0"/>
          <w:color w:val="auto"/>
          <w:sz w:val="24"/>
          <w:u w:val="none"/>
        </w:rPr>
      </w:pPr>
      <w:r>
        <w:rPr>
          <w:rFonts w:hint="eastAsia" w:ascii="宋体" w:hAnsi="宋体" w:eastAsia="宋体" w:cs="宋体"/>
          <w:b w:val="0"/>
          <w:bCs w:val="0"/>
          <w:i w:val="0"/>
          <w:iCs w:val="0"/>
          <w:caps w:val="0"/>
          <w:strike w:val="0"/>
          <w:color w:val="auto"/>
          <w:spacing w:val="7"/>
          <w:sz w:val="24"/>
          <w:szCs w:val="17"/>
          <w:u w:val="none"/>
        </w:rPr>
        <w:drawing>
          <wp:inline distT="0" distB="0" distL="114300" distR="114300">
            <wp:extent cx="5272405" cy="5257800"/>
            <wp:effectExtent l="0" t="0" r="10795"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272405" cy="5257800"/>
                    </a:xfrm>
                    <a:prstGeom prst="rect">
                      <a:avLst/>
                    </a:prstGeom>
                    <a:noFill/>
                    <a:ln w="9525">
                      <a:noFill/>
                    </a:ln>
                  </pic:spPr>
                </pic:pic>
              </a:graphicData>
            </a:graphic>
          </wp:inline>
        </w:drawing>
      </w:r>
    </w:p>
    <w:p w14:paraId="7F2B923A">
      <w:pPr>
        <w:keepNext w:val="0"/>
        <w:keepLines w:val="0"/>
        <w:widowControl/>
        <w:suppressLineNumbers w:val="0"/>
        <w:spacing w:before="0" w:beforeAutospacing="0" w:after="120" w:afterAutospacing="0" w:line="360" w:lineRule="auto"/>
        <w:ind w:left="0" w:leftChars="0" w:right="0" w:firstLine="500" w:firstLineChars="20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应聘人员报名资料清单见附件4：</w:t>
      </w:r>
      <w:r>
        <w:rPr>
          <w:rFonts w:hint="eastAsia" w:ascii="宋体" w:hAnsi="宋体" w:eastAsia="宋体" w:cs="宋体"/>
          <w:b w:val="0"/>
          <w:i w:val="0"/>
          <w:iCs w:val="0"/>
          <w:caps w:val="0"/>
          <w:strike w:val="0"/>
          <w:color w:val="auto"/>
          <w:spacing w:val="5"/>
          <w:kern w:val="0"/>
          <w:sz w:val="24"/>
          <w:szCs w:val="15"/>
          <w:u w:val="none"/>
          <w:lang w:val="en-US" w:eastAsia="zh-CN" w:bidi="ar"/>
        </w:rPr>
        <w:drawing>
          <wp:inline distT="0" distB="0" distL="114300" distR="114300">
            <wp:extent cx="5271135" cy="6029960"/>
            <wp:effectExtent l="0" t="0" r="12065" b="254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271135" cy="6029960"/>
                    </a:xfrm>
                    <a:prstGeom prst="rect">
                      <a:avLst/>
                    </a:prstGeom>
                    <a:noFill/>
                    <a:ln w="9525">
                      <a:noFill/>
                    </a:ln>
                  </pic:spPr>
                </pic:pic>
              </a:graphicData>
            </a:graphic>
          </wp:inline>
        </w:drawing>
      </w:r>
      <w:r>
        <w:rPr>
          <w:rFonts w:hint="eastAsia" w:ascii="宋体" w:hAnsi="宋体" w:eastAsia="宋体" w:cs="宋体"/>
          <w:b w:val="0"/>
          <w:i w:val="0"/>
          <w:iCs w:val="0"/>
          <w:caps w:val="0"/>
          <w:strike w:val="0"/>
          <w:color w:val="auto"/>
          <w:spacing w:val="5"/>
          <w:kern w:val="0"/>
          <w:sz w:val="24"/>
          <w:szCs w:val="15"/>
          <w:u w:val="none"/>
          <w:lang w:val="en-US" w:eastAsia="zh-CN" w:bidi="ar"/>
        </w:rPr>
        <w:t>报名截止时间：2025年11月30日17:00，逾期不予受理。联系人及电话：王先生：13517717814苏女士：17671683411</w:t>
      </w:r>
    </w:p>
    <w:p w14:paraId="56B435EE">
      <w:pPr>
        <w:keepNext w:val="0"/>
        <w:keepLines w:val="0"/>
        <w:widowControl/>
        <w:suppressLineNumbers w:val="0"/>
        <w:spacing w:before="0" w:beforeAutospacing="0" w:after="120" w:afterAutospacing="0" w:line="360" w:lineRule="auto"/>
        <w:ind w:left="0" w:leftChars="0" w:right="0" w:firstLine="500" w:firstLineChars="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2.资格审查。进行任职资格审查、甄选，确定面试名单，资格审查未通过者，不另行通知，敬请谅解。</w:t>
      </w:r>
      <w:bookmarkStart w:id="0" w:name="_GoBack"/>
      <w:bookmarkEnd w:id="0"/>
    </w:p>
    <w:p w14:paraId="28936036">
      <w:pPr>
        <w:keepNext w:val="0"/>
        <w:keepLines w:val="0"/>
        <w:widowControl/>
        <w:suppressLineNumbers w:val="0"/>
        <w:spacing w:before="0" w:beforeAutospacing="0" w:after="120" w:afterAutospacing="0" w:line="360" w:lineRule="auto"/>
        <w:ind w:left="0" w:leftChars="0" w:right="0" w:firstLine="500" w:firstLineChars="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3.面试（笔试）。实行面试（笔试）考核，具体时间及地点另行通知。</w:t>
      </w:r>
    </w:p>
    <w:p w14:paraId="285490BC">
      <w:pPr>
        <w:keepNext w:val="0"/>
        <w:keepLines w:val="0"/>
        <w:widowControl/>
        <w:suppressLineNumbers w:val="0"/>
        <w:spacing w:before="0" w:beforeAutospacing="0" w:after="120" w:afterAutospacing="0" w:line="360" w:lineRule="auto"/>
        <w:ind w:left="0" w:leftChars="0" w:right="0" w:firstLine="500" w:firstLineChars="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4.考察。公司根据实际需要进行考察，对于考察不合格的人员据需要，按照总成绩由高到低的顺序依次递补，并结合岗位匹配度进行调剂（如应聘人员不满足应聘岗位要求，可录用为其他岗位）。</w:t>
      </w:r>
    </w:p>
    <w:p w14:paraId="66C9EC6D">
      <w:pPr>
        <w:keepNext w:val="0"/>
        <w:keepLines w:val="0"/>
        <w:widowControl/>
        <w:suppressLineNumbers w:val="0"/>
        <w:spacing w:before="0" w:beforeAutospacing="0" w:after="120" w:afterAutospacing="0" w:line="360" w:lineRule="auto"/>
        <w:ind w:left="0" w:leftChars="0" w:right="0" w:firstLine="500" w:firstLineChars="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5.体检。拟聘用人员应通过视力、辨色力、听力、心肺功能、胸透、肝功等项目的体检，如上述任意一项不能满足公司要求则不予聘用。</w:t>
      </w:r>
    </w:p>
    <w:p w14:paraId="232DE480">
      <w:pPr>
        <w:keepNext w:val="0"/>
        <w:keepLines w:val="0"/>
        <w:widowControl/>
        <w:suppressLineNumbers w:val="0"/>
        <w:spacing w:before="0" w:beforeAutospacing="0" w:after="120" w:afterAutospacing="0" w:line="360" w:lineRule="auto"/>
        <w:ind w:left="0" w:leftChars="0" w:right="0" w:firstLine="500" w:firstLineChars="0"/>
        <w:jc w:val="left"/>
        <w:rPr>
          <w:rFonts w:hint="eastAsia" w:ascii="宋体" w:hAnsi="宋体" w:eastAsia="宋体" w:cs="宋体"/>
          <w:b w:val="0"/>
          <w:i w:val="0"/>
          <w:iCs w:val="0"/>
          <w:caps w:val="0"/>
          <w:strike w:val="0"/>
          <w:color w:val="auto"/>
          <w:spacing w:val="5"/>
          <w:kern w:val="0"/>
          <w:sz w:val="24"/>
          <w:szCs w:val="15"/>
          <w:u w:val="none"/>
          <w:lang w:val="en-US" w:eastAsia="zh-CN" w:bidi="ar"/>
        </w:rPr>
      </w:pPr>
      <w:r>
        <w:rPr>
          <w:rFonts w:hint="eastAsia" w:ascii="宋体" w:hAnsi="宋体" w:eastAsia="宋体" w:cs="宋体"/>
          <w:b w:val="0"/>
          <w:i w:val="0"/>
          <w:iCs w:val="0"/>
          <w:caps w:val="0"/>
          <w:strike w:val="0"/>
          <w:color w:val="auto"/>
          <w:spacing w:val="5"/>
          <w:kern w:val="0"/>
          <w:sz w:val="24"/>
          <w:szCs w:val="15"/>
          <w:u w:val="none"/>
          <w:lang w:val="en-US" w:eastAsia="zh-CN" w:bidi="ar"/>
        </w:rPr>
        <w:t>6.注意事项及有关情况说明</w:t>
      </w:r>
    </w:p>
    <w:p w14:paraId="540852B0">
      <w:pPr>
        <w:keepNext w:val="0"/>
        <w:keepLines w:val="0"/>
        <w:widowControl/>
        <w:suppressLineNumbers w:val="0"/>
        <w:spacing w:before="0" w:beforeAutospacing="0" w:after="120" w:afterAutospacing="0" w:line="360" w:lineRule="auto"/>
        <w:ind w:left="0" w:leftChars="0" w:right="0" w:firstLine="308" w:firstLineChars="200"/>
        <w:jc w:val="left"/>
        <w:rPr>
          <w:rFonts w:hint="eastAsia" w:ascii="Microsoft YaHei UI" w:hAnsi="Microsoft YaHei UI" w:eastAsia="Microsoft YaHei UI" w:cs="Microsoft YaHei UI"/>
          <w:b w:val="0"/>
          <w:bCs w:val="0"/>
          <w:i w:val="0"/>
          <w:iCs w:val="0"/>
          <w:caps w:val="0"/>
          <w:color w:val="000000"/>
          <w:spacing w:val="7"/>
          <w:sz w:val="14"/>
          <w:szCs w:val="14"/>
          <w:bdr w:val="none" w:color="auto" w:sz="0" w:space="0"/>
        </w:rPr>
      </w:pPr>
      <w:r>
        <w:rPr>
          <w:rFonts w:hint="eastAsia" w:ascii="Microsoft YaHei UI" w:hAnsi="Microsoft YaHei UI" w:eastAsia="Microsoft YaHei UI" w:cs="Microsoft YaHei UI"/>
          <w:b w:val="0"/>
          <w:bCs w:val="0"/>
          <w:i w:val="0"/>
          <w:iCs w:val="0"/>
          <w:caps w:val="0"/>
          <w:color w:val="000000"/>
          <w:spacing w:val="7"/>
          <w:sz w:val="14"/>
          <w:szCs w:val="14"/>
          <w:bdr w:val="none" w:color="auto" w:sz="0" w:space="0"/>
        </w:rPr>
        <w:t>（1）请应聘人员保持电话畅通，届时将会通过电话或短信的方式通知面试。（2）应聘者须对个人填报信息的真实性负责，资格审查贯穿招聘全过程，凡有弄虚作假的，一经查实，取消应聘资格。（3）面试（线上）择期进行，请应聘人员提前做好准备，合理安排好行程。（4）岗位适合度较高、能力突出者，学历、年龄可适当放宽其中之一（学历、职称可降低一档，年龄可放宽5岁）。（5）本次招聘所有投递资料概不退还，公司负责保密。</w:t>
      </w:r>
    </w:p>
    <w:p w14:paraId="4ADE5C0E">
      <w:pPr>
        <w:pStyle w:val="3"/>
        <w:keepNext w:val="0"/>
        <w:keepLines w:val="0"/>
        <w:widowControl/>
        <w:suppressLineNumbers w:val="0"/>
        <w:spacing w:before="0" w:beforeAutospacing="0" w:after="120" w:afterAutospacing="0" w:line="360" w:lineRule="auto"/>
        <w:ind w:left="0" w:right="0" w:firstLine="480" w:firstLineChars="200"/>
        <w:jc w:val="left"/>
        <w:rPr>
          <w:rFonts w:hint="eastAsia" w:ascii="宋体" w:hAnsi="宋体" w:eastAsia="宋体" w:cs="宋体"/>
          <w:b w:val="0"/>
          <w:i w:val="0"/>
          <w:strike w:val="0"/>
          <w:color w:val="auto"/>
          <w:sz w:val="24"/>
          <w:u w:val="none"/>
        </w:rPr>
      </w:pPr>
    </w:p>
    <w:p w14:paraId="23A89E53">
      <w:pPr>
        <w:keepNext w:val="0"/>
        <w:keepLines w:val="0"/>
        <w:widowControl/>
        <w:suppressLineNumbers w:val="0"/>
        <w:spacing w:before="0" w:beforeAutospacing="0" w:after="120" w:afterAutospacing="0" w:line="360" w:lineRule="auto"/>
        <w:ind w:left="0" w:right="0" w:firstLine="502" w:firstLineChars="200"/>
        <w:jc w:val="left"/>
        <w:rPr>
          <w:rFonts w:hint="eastAsia" w:ascii="宋体" w:hAnsi="宋体" w:eastAsia="宋体" w:cs="宋体"/>
          <w:b/>
          <w:i w:val="0"/>
          <w:iCs w:val="0"/>
          <w:caps w:val="0"/>
          <w:strike w:val="0"/>
          <w:color w:val="auto"/>
          <w:spacing w:val="5"/>
          <w:kern w:val="0"/>
          <w:sz w:val="24"/>
          <w:szCs w:val="15"/>
          <w:u w:val="none"/>
          <w:lang w:val="en-US" w:eastAsia="zh-CN" w:bidi="ar"/>
        </w:rPr>
      </w:pPr>
      <w:r>
        <w:rPr>
          <w:rFonts w:hint="eastAsia" w:ascii="宋体" w:hAnsi="宋体" w:eastAsia="宋体" w:cs="宋体"/>
          <w:b/>
          <w:i w:val="0"/>
          <w:iCs w:val="0"/>
          <w:caps w:val="0"/>
          <w:strike w:val="0"/>
          <w:color w:val="auto"/>
          <w:spacing w:val="5"/>
          <w:kern w:val="0"/>
          <w:sz w:val="24"/>
          <w:szCs w:val="15"/>
          <w:u w:val="none"/>
          <w:lang w:val="en-US" w:eastAsia="zh-CN" w:bidi="ar"/>
        </w:rPr>
        <w:t>四、福利待遇</w:t>
      </w:r>
    </w:p>
    <w:p w14:paraId="098B1A28">
      <w:pPr>
        <w:keepNext w:val="0"/>
        <w:keepLines w:val="0"/>
        <w:widowControl/>
        <w:suppressLineNumbers w:val="0"/>
        <w:spacing w:before="0" w:beforeAutospacing="0" w:after="120" w:afterAutospacing="0" w:line="360" w:lineRule="auto"/>
        <w:ind w:left="0" w:leftChars="0" w:right="0" w:firstLine="500" w:firstLineChars="200"/>
        <w:jc w:val="left"/>
        <w:rPr>
          <w:rFonts w:hint="eastAsia" w:ascii="Microsoft YaHei UI" w:hAnsi="Microsoft YaHei UI" w:eastAsia="Microsoft YaHei UI" w:cs="Microsoft YaHei UI"/>
          <w:b w:val="0"/>
          <w:bCs w:val="0"/>
          <w:i w:val="0"/>
          <w:iCs w:val="0"/>
          <w:caps w:val="0"/>
          <w:color w:val="000000"/>
          <w:spacing w:val="7"/>
          <w:sz w:val="14"/>
          <w:szCs w:val="14"/>
          <w:bdr w:val="none" w:color="auto" w:sz="0" w:space="0"/>
        </w:rPr>
      </w:pPr>
      <w:r>
        <w:rPr>
          <w:rFonts w:hint="eastAsia" w:ascii="宋体" w:hAnsi="宋体" w:eastAsia="宋体" w:cs="宋体"/>
          <w:b w:val="0"/>
          <w:i w:val="0"/>
          <w:iCs w:val="0"/>
          <w:caps w:val="0"/>
          <w:strike w:val="0"/>
          <w:color w:val="auto"/>
          <w:spacing w:val="5"/>
          <w:kern w:val="0"/>
          <w:sz w:val="24"/>
          <w:szCs w:val="15"/>
          <w:u w:val="none"/>
          <w:lang w:val="en-US" w:eastAsia="zh-CN" w:bidi="ar"/>
        </w:rPr>
        <w:t>1.薪酬待遇：</w:t>
      </w:r>
      <w:r>
        <w:rPr>
          <w:rFonts w:hint="eastAsia" w:ascii="Microsoft YaHei UI" w:hAnsi="Microsoft YaHei UI" w:eastAsia="Microsoft YaHei UI" w:cs="Microsoft YaHei UI"/>
          <w:b w:val="0"/>
          <w:bCs w:val="0"/>
          <w:i w:val="0"/>
          <w:iCs w:val="0"/>
          <w:caps w:val="0"/>
          <w:color w:val="000000"/>
          <w:spacing w:val="7"/>
          <w:sz w:val="14"/>
          <w:szCs w:val="14"/>
          <w:bdr w:val="none" w:color="auto" w:sz="0" w:space="0"/>
        </w:rPr>
        <w:t>提供住宿（或住宿补助）、工作服、基本劳保用品等，购买五险；工班长税前综合收入：6500-8000元/月；班组长税前综合收入：5500-6000元/月；普工税前综合收入：4500-5000元/月；技术管理：面试时可谈。2.每年一次技能考核评定，根据考核结果，进行技能评级同步提升薪酬标准。技术管理提供具有市场竞争力的薪酬待遇。</w:t>
      </w:r>
    </w:p>
    <w:p w14:paraId="397B996E">
      <w:pPr>
        <w:keepNext w:val="0"/>
        <w:keepLines w:val="0"/>
        <w:widowControl/>
        <w:suppressLineNumbers w:val="0"/>
        <w:spacing w:before="0" w:beforeAutospacing="0" w:after="120" w:afterAutospacing="0" w:line="360" w:lineRule="auto"/>
        <w:ind w:left="0" w:leftChars="0" w:right="0" w:firstLine="500" w:firstLineChars="0"/>
        <w:jc w:val="left"/>
        <w:rPr>
          <w:rFonts w:hint="eastAsia" w:ascii="Microsoft YaHei UI" w:hAnsi="Microsoft YaHei UI" w:eastAsia="Microsoft YaHei UI" w:cs="Microsoft YaHei UI"/>
          <w:b w:val="0"/>
          <w:bCs w:val="0"/>
          <w:i w:val="0"/>
          <w:iCs w:val="0"/>
          <w:caps w:val="0"/>
          <w:color w:val="000000"/>
          <w:spacing w:val="7"/>
          <w:sz w:val="14"/>
          <w:szCs w:val="14"/>
          <w:bdr w:val="none" w:color="auto" w:sz="0" w:space="0"/>
        </w:rPr>
      </w:pPr>
      <w:r>
        <w:rPr>
          <w:rFonts w:hint="eastAsia" w:ascii="Microsoft YaHei UI" w:hAnsi="Microsoft YaHei UI" w:eastAsia="Microsoft YaHei UI" w:cs="Microsoft YaHei UI"/>
          <w:b w:val="0"/>
          <w:bCs w:val="0"/>
          <w:i w:val="0"/>
          <w:iCs w:val="0"/>
          <w:caps w:val="0"/>
          <w:color w:val="000000"/>
          <w:spacing w:val="7"/>
          <w:sz w:val="14"/>
          <w:szCs w:val="14"/>
          <w:bdr w:val="none" w:color="auto" w:sz="0" w:space="0"/>
          <w:lang w:eastAsia="zh-CN"/>
        </w:rPr>
        <w:t>2.按武汉市及公司有</w:t>
      </w:r>
      <w:r>
        <w:rPr>
          <w:rFonts w:hint="eastAsia" w:ascii="Microsoft YaHei UI" w:hAnsi="Microsoft YaHei UI" w:eastAsia="Microsoft YaHei UI" w:cs="Microsoft YaHei UI"/>
          <w:b w:val="0"/>
          <w:bCs w:val="0"/>
          <w:i w:val="0"/>
          <w:iCs w:val="0"/>
          <w:caps w:val="0"/>
          <w:color w:val="000000"/>
          <w:spacing w:val="7"/>
          <w:sz w:val="14"/>
          <w:szCs w:val="14"/>
          <w:bdr w:val="none" w:color="auto" w:sz="0" w:space="0"/>
        </w:rPr>
        <w:t>关规定缴纳社保。</w:t>
      </w:r>
    </w:p>
    <w:p w14:paraId="2F2213F8">
      <w:pPr>
        <w:pStyle w:val="3"/>
        <w:keepNext w:val="0"/>
        <w:keepLines w:val="0"/>
        <w:widowControl/>
        <w:suppressLineNumbers w:val="0"/>
        <w:spacing w:before="0" w:beforeAutospacing="0" w:after="120" w:afterAutospacing="0" w:line="360" w:lineRule="auto"/>
        <w:ind w:left="0" w:right="0" w:firstLine="480" w:firstLineChars="200"/>
        <w:jc w:val="left"/>
        <w:rPr>
          <w:rFonts w:hint="eastAsia" w:ascii="宋体" w:hAnsi="宋体" w:eastAsia="宋体" w:cs="宋体"/>
          <w:b w:val="0"/>
          <w:i w:val="0"/>
          <w:strike w:val="0"/>
          <w:color w:val="auto"/>
          <w:sz w:val="24"/>
          <w:u w:val="none"/>
        </w:rPr>
      </w:pPr>
    </w:p>
    <w:p w14:paraId="2C4C757B">
      <w:pPr>
        <w:keepNext w:val="0"/>
        <w:keepLines w:val="0"/>
        <w:widowControl/>
        <w:suppressLineNumbers w:val="0"/>
        <w:spacing w:before="0" w:beforeAutospacing="0" w:after="120" w:afterAutospacing="0" w:line="360" w:lineRule="auto"/>
        <w:ind w:left="0" w:right="0" w:firstLine="502" w:firstLineChars="200"/>
        <w:jc w:val="left"/>
        <w:rPr>
          <w:rFonts w:hint="eastAsia" w:ascii="宋体" w:hAnsi="宋体" w:eastAsia="宋体" w:cs="宋体"/>
          <w:b/>
          <w:i w:val="0"/>
          <w:iCs w:val="0"/>
          <w:caps w:val="0"/>
          <w:strike w:val="0"/>
          <w:color w:val="auto"/>
          <w:spacing w:val="5"/>
          <w:kern w:val="0"/>
          <w:sz w:val="24"/>
          <w:szCs w:val="15"/>
          <w:u w:val="none"/>
          <w:lang w:val="en-US" w:eastAsia="zh-CN" w:bidi="ar"/>
        </w:rPr>
      </w:pPr>
      <w:r>
        <w:rPr>
          <w:rFonts w:hint="eastAsia" w:ascii="宋体" w:hAnsi="宋体" w:eastAsia="宋体" w:cs="宋体"/>
          <w:b/>
          <w:i w:val="0"/>
          <w:iCs w:val="0"/>
          <w:caps w:val="0"/>
          <w:strike w:val="0"/>
          <w:color w:val="auto"/>
          <w:spacing w:val="5"/>
          <w:kern w:val="0"/>
          <w:sz w:val="24"/>
          <w:szCs w:val="15"/>
          <w:u w:val="none"/>
          <w:lang w:val="en-US" w:eastAsia="zh-CN" w:bidi="ar"/>
        </w:rPr>
        <w:t>五、工作地点</w:t>
      </w:r>
    </w:p>
    <w:p w14:paraId="24CBD7B0">
      <w:pPr>
        <w:keepNext w:val="0"/>
        <w:keepLines w:val="0"/>
        <w:widowControl/>
        <w:suppressLineNumbers w:val="0"/>
        <w:spacing w:before="0" w:beforeAutospacing="0" w:after="120" w:afterAutospacing="0" w:line="360" w:lineRule="auto"/>
        <w:ind w:left="0" w:leftChars="0" w:right="0" w:firstLine="308" w:firstLineChars="200"/>
        <w:jc w:val="left"/>
        <w:rPr>
          <w:rFonts w:hint="eastAsia" w:ascii="Microsoft YaHei UI" w:hAnsi="Microsoft YaHei UI" w:eastAsia="Microsoft YaHei UI" w:cs="Microsoft YaHei UI"/>
          <w:b w:val="0"/>
          <w:bCs w:val="0"/>
          <w:i w:val="0"/>
          <w:iCs w:val="0"/>
          <w:caps w:val="0"/>
          <w:color w:val="000000"/>
          <w:spacing w:val="7"/>
          <w:sz w:val="14"/>
          <w:szCs w:val="14"/>
          <w:bdr w:val="none" w:color="auto" w:sz="0" w:space="0"/>
        </w:rPr>
      </w:pPr>
      <w:r>
        <w:rPr>
          <w:rFonts w:hint="eastAsia" w:ascii="Microsoft YaHei UI" w:hAnsi="Microsoft YaHei UI" w:eastAsia="Microsoft YaHei UI" w:cs="Microsoft YaHei UI"/>
          <w:b w:val="0"/>
          <w:bCs w:val="0"/>
          <w:i w:val="0"/>
          <w:iCs w:val="0"/>
          <w:caps w:val="0"/>
          <w:color w:val="000000"/>
          <w:spacing w:val="7"/>
          <w:sz w:val="14"/>
          <w:szCs w:val="14"/>
          <w:bdr w:val="none" w:color="auto" w:sz="0" w:space="0"/>
        </w:rPr>
        <w:t>武汉市。</w:t>
      </w:r>
    </w:p>
    <w:p w14:paraId="5232D072">
      <w:pPr>
        <w:pStyle w:val="3"/>
        <w:keepNext w:val="0"/>
        <w:keepLines w:val="0"/>
        <w:widowControl/>
        <w:suppressLineNumbers w:val="0"/>
        <w:spacing w:before="0" w:beforeAutospacing="0" w:after="0" w:afterAutospacing="0" w:line="368" w:lineRule="atLeast"/>
        <w:ind w:left="0" w:right="0"/>
        <w:jc w:val="right"/>
        <w:rPr>
          <w:rFonts w:hint="eastAsia" w:ascii="Microsoft YaHei UI" w:hAnsi="Microsoft YaHei UI" w:eastAsia="Microsoft YaHei UI" w:cs="Microsoft YaHei UI"/>
          <w:b w:val="0"/>
          <w:bCs w:val="0"/>
          <w:i w:val="0"/>
          <w:iCs w:val="0"/>
          <w:caps w:val="0"/>
          <w:color w:val="000000"/>
          <w:spacing w:val="7"/>
          <w:sz w:val="14"/>
          <w:szCs w:val="14"/>
          <w:bdr w:val="none" w:color="auto" w:sz="0" w:space="0"/>
        </w:rPr>
      </w:pPr>
      <w:r>
        <w:rPr>
          <w:rFonts w:hint="eastAsia" w:ascii="Microsoft YaHei UI" w:hAnsi="Microsoft YaHei UI" w:eastAsia="Microsoft YaHei UI" w:cs="Microsoft YaHei UI"/>
          <w:b w:val="0"/>
          <w:bCs w:val="0"/>
          <w:i w:val="0"/>
          <w:iCs w:val="0"/>
          <w:caps w:val="0"/>
          <w:color w:val="000000"/>
          <w:spacing w:val="7"/>
          <w:sz w:val="14"/>
          <w:szCs w:val="14"/>
          <w:bdr w:val="none" w:color="auto" w:sz="0" w:space="0"/>
        </w:rPr>
        <w:t>2025年11月18日</w:t>
      </w:r>
    </w:p>
    <w:p w14:paraId="36E26B2E">
      <w:pPr>
        <w:keepNext w:val="0"/>
        <w:keepLines w:val="0"/>
        <w:widowControl/>
        <w:suppressLineNumbers w:val="0"/>
        <w:spacing w:before="0" w:beforeAutospacing="0" w:after="120" w:afterAutospacing="0" w:line="360" w:lineRule="auto"/>
        <w:ind w:left="0" w:leftChars="0" w:right="0" w:firstLine="308" w:firstLineChars="200"/>
        <w:jc w:val="left"/>
        <w:rPr>
          <w:rFonts w:hint="eastAsia" w:ascii="Microsoft YaHei UI" w:hAnsi="Microsoft YaHei UI" w:eastAsia="Microsoft YaHei UI" w:cs="Microsoft YaHei UI"/>
          <w:b w:val="0"/>
          <w:bCs w:val="0"/>
          <w:i w:val="0"/>
          <w:iCs w:val="0"/>
          <w:caps w:val="0"/>
          <w:color w:val="000000"/>
          <w:spacing w:val="7"/>
          <w:sz w:val="14"/>
          <w:szCs w:val="14"/>
          <w:bdr w:val="none" w:color="auto" w:sz="0" w:space="0"/>
        </w:rPr>
      </w:pPr>
      <w:r>
        <w:rPr>
          <w:rFonts w:hint="eastAsia" w:ascii="Microsoft YaHei UI" w:hAnsi="Microsoft YaHei UI" w:eastAsia="Microsoft YaHei UI" w:cs="Microsoft YaHei UI"/>
          <w:b w:val="0"/>
          <w:bCs w:val="0"/>
          <w:i w:val="0"/>
          <w:iCs w:val="0"/>
          <w:caps w:val="0"/>
          <w:color w:val="000000"/>
          <w:spacing w:val="7"/>
          <w:sz w:val="14"/>
          <w:szCs w:val="14"/>
          <w:bdr w:val="none" w:color="auto" w:sz="0" w:space="0"/>
          <w:lang w:val="en-US" w:eastAsia="zh-CN"/>
        </w:rPr>
        <w:t>阅读 1529</w:t>
      </w:r>
    </w:p>
    <w:p w14:paraId="510714F9">
      <w:pPr>
        <w:keepNext w:val="0"/>
        <w:keepLines w:val="0"/>
        <w:widowControl/>
        <w:suppressLineNumbers w:val="0"/>
        <w:spacing w:before="0" w:beforeAutospacing="0" w:after="120" w:afterAutospacing="0" w:line="360" w:lineRule="auto"/>
        <w:ind w:left="0" w:right="0" w:firstLine="500" w:firstLineChars="200"/>
        <w:jc w:val="left"/>
        <w:rPr>
          <w:rFonts w:hint="eastAsia" w:ascii="宋体" w:hAnsi="宋体" w:eastAsia="宋体" w:cs="宋体"/>
          <w:b w:val="0"/>
          <w:i w:val="0"/>
          <w:iCs w:val="0"/>
          <w:caps w:val="0"/>
          <w:strike w:val="0"/>
          <w:color w:val="auto"/>
          <w:spacing w:val="5"/>
          <w:sz w:val="24"/>
          <w:szCs w:val="0"/>
          <w:u w:val="none"/>
        </w:rPr>
      </w:pPr>
      <w:r>
        <w:rPr>
          <w:rFonts w:hint="eastAsia" w:ascii="宋体" w:hAnsi="宋体" w:eastAsia="宋体" w:cs="宋体"/>
          <w:b w:val="0"/>
          <w:i w:val="0"/>
          <w:iCs w:val="0"/>
          <w:caps w:val="0"/>
          <w:strike w:val="0"/>
          <w:color w:val="auto"/>
          <w:spacing w:val="5"/>
          <w:kern w:val="0"/>
          <w:sz w:val="24"/>
          <w:szCs w:val="0"/>
          <w:u w:val="none"/>
          <w:lang w:val="en-US" w:eastAsia="zh-CN" w:bidi="ar"/>
        </w:rPr>
        <w:t>​</w:t>
      </w:r>
    </w:p>
    <w:p w14:paraId="6FA5CCA8">
      <w:pPr>
        <w:keepNext w:val="0"/>
        <w:keepLines w:val="0"/>
        <w:widowControl/>
        <w:suppressLineNumbers w:val="0"/>
        <w:spacing w:before="0" w:beforeAutospacing="0" w:after="120" w:afterAutospacing="0" w:line="360" w:lineRule="auto"/>
        <w:ind w:left="0" w:leftChars="0" w:right="0" w:firstLine="308" w:firstLineChars="200"/>
        <w:jc w:val="left"/>
        <w:rPr>
          <w:rFonts w:hint="eastAsia" w:ascii="Microsoft YaHei UI" w:hAnsi="Microsoft YaHei UI" w:eastAsia="Microsoft YaHei UI" w:cs="Microsoft YaHei UI"/>
          <w:b w:val="0"/>
          <w:bCs w:val="0"/>
          <w:i w:val="0"/>
          <w:iCs w:val="0"/>
          <w:caps w:val="0"/>
          <w:color w:val="000000"/>
          <w:spacing w:val="7"/>
          <w:sz w:val="14"/>
          <w:szCs w:val="14"/>
          <w:bdr w:val="none" w:color="auto" w:sz="0" w:space="0"/>
          <w:lang w:val="en-US" w:eastAsia="zh-CN"/>
        </w:rPr>
      </w:pPr>
      <w:r>
        <w:rPr>
          <w:rFonts w:hint="eastAsia" w:ascii="Microsoft YaHei UI" w:hAnsi="Microsoft YaHei UI" w:eastAsia="Microsoft YaHei UI" w:cs="Microsoft YaHei UI"/>
          <w:b w:val="0"/>
          <w:bCs w:val="0"/>
          <w:i w:val="0"/>
          <w:iCs w:val="0"/>
          <w:caps w:val="0"/>
          <w:color w:val="000000"/>
          <w:spacing w:val="7"/>
          <w:sz w:val="14"/>
          <w:szCs w:val="14"/>
          <w:bdr w:val="none" w:color="auto" w:sz="0" w:space="0"/>
          <w:lang w:val="en-US" w:eastAsia="zh-CN"/>
        </w:rPr>
        <w:t>留言</w:t>
      </w:r>
    </w:p>
    <w:p w14:paraId="4A951D58">
      <w:pPr>
        <w:keepNext w:val="0"/>
        <w:keepLines w:val="0"/>
        <w:widowControl/>
        <w:suppressLineNumbers w:val="0"/>
        <w:spacing w:before="0" w:beforeAutospacing="0" w:after="120" w:afterAutospacing="0" w:line="360" w:lineRule="auto"/>
        <w:ind w:left="0" w:leftChars="0" w:right="0" w:firstLine="308" w:firstLineChars="200"/>
        <w:jc w:val="left"/>
        <w:rPr>
          <w:rFonts w:hint="eastAsia" w:ascii="Microsoft YaHei UI" w:hAnsi="Microsoft YaHei UI" w:eastAsia="Microsoft YaHei UI" w:cs="Microsoft YaHei UI"/>
          <w:b w:val="0"/>
          <w:bCs w:val="0"/>
          <w:i w:val="0"/>
          <w:iCs w:val="0"/>
          <w:caps w:val="0"/>
          <w:color w:val="000000"/>
          <w:spacing w:val="7"/>
          <w:sz w:val="14"/>
          <w:szCs w:val="14"/>
          <w:bdr w:val="none" w:color="auto" w:sz="0" w:space="0"/>
          <w:lang w:val="en-US" w:eastAsia="zh-CN"/>
        </w:rPr>
      </w:pPr>
      <w:r>
        <w:rPr>
          <w:rFonts w:hint="default" w:ascii="Microsoft YaHei UI" w:hAnsi="Microsoft YaHei UI" w:eastAsia="Microsoft YaHei UI" w:cs="Microsoft YaHei UI"/>
          <w:b w:val="0"/>
          <w:bCs w:val="0"/>
          <w:i w:val="0"/>
          <w:iCs w:val="0"/>
          <w:caps w:val="0"/>
          <w:color w:val="000000"/>
          <w:spacing w:val="7"/>
          <w:sz w:val="14"/>
          <w:szCs w:val="14"/>
          <w:bdr w:val="none" w:color="auto" w:sz="0" w:space="0"/>
          <w:lang w:val="en-US" w:eastAsia="zh-CN"/>
        </w:rPr>
        <w:t>写留言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PingFang SC">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B6429D"/>
    <w:rsid w:val="0BB642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1</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2025-11-24T01:20:00Z</dcterms:created>
  <dc:creator>风雨里</dc:creator>
  <cp:lastModifiedBy>风雨里</cp:lastModifiedBy>
  <dcterms:modified xsi:type="dcterms:W3CDTF">2025-11-24T01:22:25Z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584B1A6CB61D4FD7A6A98BC4E6634DFA_11</vt:lpwstr>
  </property>
  <property fmtid="{D5CDD505-2E9C-101B-9397-08002B2CF9AE}" pid="4" name="KSOTemplateDocerSaveRecord">
    <vt:lpwstr>eyJoZGlkIjoiYjgzZDk1YTA4OTc4OWIwODU3Y2FlODU1ZWViMmU5YjQiLCJ1c2VySWQiOiI0MTAwOTA2MTIifQ==</vt:lpwstr>
  </property>
</Properties>
</file>