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招聘简章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成都西部物联集团有限公司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成都西部物联集团有限公司（央企）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位于四川省攀枝花市，是攀钢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集团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旗下一家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全资子公司，注册资本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3.64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亿元，公司下设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机关6部门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10家分公司，是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集铁路及公路运输、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仓储配送、后端服务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为一体的实体物流企业。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深耕攀枝花、西昌、江油及成都等区域，辐射川渝滇黔，打造“一站式”智慧物流和供应链服务平台，提供全流程全要素“一体化”高效服务，实现“一次托付、全程无忧”的高质量物流服务。公司先后获得国家5A级物流企业荣誉资质、“四川省诚信示范企业”等荣誉称号，多次被评为鞍钢集团先进单位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1.本科及以上：交通运输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2.本科：汽车服务工程、机械设计制造及其自动化、电气工程及其自动化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3.专科：铁道工程技术、铁道信号自动控制、铁道通信与信息化技术、铁道交通运营管理、机电一体化技术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1.2026届高校应届毕业生；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2.全日制大学专科及以上学历，按时取得毕业证（学位证），国家重点高校、交通运输行业院校优先；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3.学习能力强，基层理论扎实，有较强的沟通协调能力。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见习期，实行协议保底工资待遇，专科生4000+元/月，本科生6000+元/月，硕士研究生8000+元/月。转正后，薪酬水平根据个人能力素质及业绩表现而定，且有更大上升空间。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四、员工福利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安家补助：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入职即享受4000元安家费，享受三年租房补贴：专科生600元/月，本科生800元/月，硕士研究生1000元/月。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保    障：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五险一金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假    期：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国家法定节假日、带薪年休假、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探亲假、婚假、产假等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补    贴：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季节性津贴、就餐补助、通勤补助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培    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科学合理的人才发展培训体系，实行导师带徒制培养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其    他：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员工食堂、健康体检、生日慰问、出差培训补贴等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联系单位：成都西部物联集团有限公司人力资源部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地址：四川省攀枝花市东区钢城大道中段81号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邮箱：xbwlrlzyb@163.com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TRmNDM2OTEzODBlYzViOGI0YzRiZjc5OWRmM2IifQ=="/>
  </w:docVars>
  <w:rsids>
    <w:rsidRoot w:val="6EDB6A8B"/>
    <w:rsid w:val="0C5517B2"/>
    <w:rsid w:val="2A633245"/>
    <w:rsid w:val="2ACD2201"/>
    <w:rsid w:val="3F3D49EE"/>
    <w:rsid w:val="41B02708"/>
    <w:rsid w:val="43C6314B"/>
    <w:rsid w:val="6EDB6A8B"/>
    <w:rsid w:val="79AA60A2"/>
    <w:rsid w:val="7BA5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20" w:lineRule="exact"/>
      <w:ind w:firstLine="361" w:firstLineChars="200"/>
      <w:outlineLvl w:val="0"/>
    </w:pPr>
    <w:rPr>
      <w:rFonts w:ascii="仿宋" w:hAnsi="仿宋" w:eastAsia="华文中宋" w:cs="Times New Roman"/>
      <w:kern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825</Characters>
  <Lines>0</Lines>
  <Paragraphs>0</Paragraphs>
  <TotalTime>57</TotalTime>
  <ScaleCrop>false</ScaleCrop>
  <LinksUpToDate>false</LinksUpToDate>
  <CharactersWithSpaces>859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2025-08-25T09:00:00Z</dcterms:created>
  <dc:creator>���(37df2e71-28dd-411c-a4e2-762ec97c3365)</dc:creator>
  <cp:lastModifiedBy>Administrator</cp:lastModifiedBy>
  <cp:lastPrinted>2025-09-03T02:58:00Z</cp:lastPrinted>
  <dcterms:modified xsi:type="dcterms:W3CDTF">2025-10-09T02:28:43Z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690EFD7D51C34DDEBB0CDECD216EBA52_13</vt:lpwstr>
  </property>
  <property fmtid="{D5CDD505-2E9C-101B-9397-08002B2CF9AE}" pid="4" name="KSOTemplateDocerSaveRecord">
    <vt:lpwstr>eyJoZGlkIjoiNWUwMjRmZWM0NTY4YTVkZWYxZDUzNmI5NzhjOWM5MDciLCJ1c2VySWQiOiI0ODQ2ODA4OTQifQ==</vt:lpwstr>
  </property>
</Properties>
</file>